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FD6D" w14:textId="77777777" w:rsidR="0077599A" w:rsidRPr="0077599A" w:rsidRDefault="00C62562" w:rsidP="0077599A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２０</w:t>
      </w:r>
      <w:r w:rsidR="0077599A" w:rsidRPr="0077599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0F794A31" w14:textId="77777777" w:rsidR="0077599A" w:rsidRDefault="0077599A" w:rsidP="0077599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7599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株式会社</w:t>
      </w:r>
      <w:r w:rsidR="00766901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77599A">
        <w:rPr>
          <w:rFonts w:ascii="Times New Roman" w:hAnsi="Times New Roman" w:cs="ＭＳ 明朝" w:hint="eastAsia"/>
          <w:color w:val="000000"/>
          <w:kern w:val="0"/>
          <w:sz w:val="24"/>
        </w:rPr>
        <w:t>沖縄産業振興センター　御中</w:t>
      </w:r>
    </w:p>
    <w:p w14:paraId="3B1FFC90" w14:textId="77777777" w:rsidR="004C201E" w:rsidRPr="0077599A" w:rsidRDefault="004C201E" w:rsidP="007759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528F415" w14:textId="77777777" w:rsidR="0077599A" w:rsidRPr="0077599A" w:rsidRDefault="004C201E" w:rsidP="004C201E">
      <w:pPr>
        <w:overflowPunct w:val="0"/>
        <w:adjustRightInd w:val="0"/>
        <w:ind w:firstLineChars="2300" w:firstLine="552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住  所：</w:t>
      </w:r>
    </w:p>
    <w:p w14:paraId="1F28A651" w14:textId="77777777" w:rsidR="0077599A" w:rsidRPr="0077599A" w:rsidRDefault="004C201E" w:rsidP="00766901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          </w:t>
      </w:r>
      <w:r w:rsidR="0077599A" w:rsidRPr="0077599A">
        <w:rPr>
          <w:rFonts w:ascii="Times New Roman" w:hAnsi="Times New Roman" w:cs="ＭＳ 明朝" w:hint="eastAsia"/>
          <w:color w:val="000000"/>
          <w:kern w:val="0"/>
          <w:sz w:val="24"/>
        </w:rPr>
        <w:t>申請者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会社名：</w:t>
      </w:r>
    </w:p>
    <w:p w14:paraId="75813F59" w14:textId="77777777" w:rsidR="0077599A" w:rsidRPr="0077599A" w:rsidRDefault="004C201E" w:rsidP="004C201E">
      <w:pPr>
        <w:overflowPunct w:val="0"/>
        <w:adjustRightInd w:val="0"/>
        <w:ind w:firstLineChars="2300" w:firstLine="552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連絡先：</w:t>
      </w:r>
    </w:p>
    <w:p w14:paraId="7A6835EF" w14:textId="77777777" w:rsidR="0077599A" w:rsidRPr="0077599A" w:rsidRDefault="0077599A" w:rsidP="007759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AEA14BA" w14:textId="77777777" w:rsidR="0077599A" w:rsidRPr="00766901" w:rsidRDefault="0077599A" w:rsidP="00766901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40"/>
          <w:szCs w:val="40"/>
        </w:rPr>
      </w:pPr>
      <w:r w:rsidRPr="0076690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40"/>
        </w:rPr>
        <w:t>事</w:t>
      </w:r>
      <w:r w:rsidRPr="00766901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 xml:space="preserve"> </w:t>
      </w:r>
      <w:r w:rsidRPr="0076690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40"/>
        </w:rPr>
        <w:t>務</w:t>
      </w:r>
      <w:r w:rsidRPr="00766901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 xml:space="preserve"> </w:t>
      </w:r>
      <w:r w:rsidRPr="0076690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40"/>
        </w:rPr>
        <w:t>所</w:t>
      </w:r>
      <w:r w:rsidRPr="00766901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 xml:space="preserve"> </w:t>
      </w:r>
      <w:r w:rsidRPr="0076690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40"/>
        </w:rPr>
        <w:t>工</w:t>
      </w:r>
      <w:r w:rsidRPr="00766901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 xml:space="preserve"> </w:t>
      </w:r>
      <w:r w:rsidRPr="0076690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40"/>
        </w:rPr>
        <w:t>事</w:t>
      </w:r>
      <w:r w:rsidRPr="00766901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 xml:space="preserve"> </w:t>
      </w:r>
      <w:r w:rsidRPr="0076690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40"/>
        </w:rPr>
        <w:t>等</w:t>
      </w:r>
      <w:r w:rsidRPr="00766901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 xml:space="preserve"> </w:t>
      </w:r>
      <w:r w:rsidRPr="0076690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40"/>
        </w:rPr>
        <w:t>承</w:t>
      </w:r>
      <w:r w:rsidRPr="00766901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 xml:space="preserve"> </w:t>
      </w:r>
      <w:r w:rsidRPr="0076690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40"/>
        </w:rPr>
        <w:t>認</w:t>
      </w:r>
      <w:r w:rsidRPr="00766901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 xml:space="preserve"> </w:t>
      </w:r>
      <w:r w:rsidRPr="0076690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40"/>
        </w:rPr>
        <w:t>申</w:t>
      </w:r>
      <w:r w:rsidRPr="00766901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 xml:space="preserve"> </w:t>
      </w:r>
      <w:r w:rsidRPr="0076690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40"/>
        </w:rPr>
        <w:t>請</w:t>
      </w:r>
      <w:r w:rsidRPr="00766901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 xml:space="preserve"> </w:t>
      </w:r>
      <w:r w:rsidRPr="0076690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40"/>
        </w:rPr>
        <w:t>書</w:t>
      </w:r>
    </w:p>
    <w:p w14:paraId="5129E3A2" w14:textId="77777777" w:rsidR="0077599A" w:rsidRDefault="0077599A" w:rsidP="0077599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F0EA34E" w14:textId="77777777" w:rsidR="0077599A" w:rsidRDefault="0077599A" w:rsidP="0077599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下記のとおり申請致します。　　（注）該当事項に○を付して下さい。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1719"/>
        <w:gridCol w:w="900"/>
        <w:gridCol w:w="6541"/>
      </w:tblGrid>
      <w:tr w:rsidR="0077599A" w14:paraId="5EE07DD2" w14:textId="77777777" w:rsidTr="00385305">
        <w:trPr>
          <w:trHeight w:val="3189"/>
        </w:trPr>
        <w:tc>
          <w:tcPr>
            <w:tcW w:w="468" w:type="dxa"/>
            <w:vMerge w:val="restart"/>
          </w:tcPr>
          <w:p w14:paraId="7F9BBEEC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14F870E7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工</w:t>
            </w:r>
          </w:p>
          <w:p w14:paraId="1A10097D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7448C365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67CE25E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事</w:t>
            </w:r>
          </w:p>
          <w:p w14:paraId="2005008C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7AF2D0E0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0440F4B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内</w:t>
            </w:r>
          </w:p>
          <w:p w14:paraId="5E0B9C11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7E6F209F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08437BE9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容</w:t>
            </w:r>
          </w:p>
          <w:p w14:paraId="1FF54EC5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0DBAD17" w14:textId="77777777" w:rsidR="0077599A" w:rsidRDefault="0077599A" w:rsidP="0038530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建築</w:t>
            </w:r>
            <w:r w:rsidR="0038530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・土木</w:t>
            </w:r>
          </w:p>
          <w:p w14:paraId="268C16CF" w14:textId="77777777" w:rsidR="0077599A" w:rsidRDefault="0077599A" w:rsidP="0038530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753D9AA" w14:textId="77777777" w:rsidR="0077599A" w:rsidRDefault="0077599A" w:rsidP="0038530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電気</w:t>
            </w:r>
          </w:p>
          <w:p w14:paraId="16D24021" w14:textId="77777777" w:rsidR="0077599A" w:rsidRDefault="0077599A" w:rsidP="0038530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1AF2DEA6" w14:textId="77777777" w:rsidR="0077599A" w:rsidRDefault="0077599A" w:rsidP="0038530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空調・衛生</w:t>
            </w:r>
          </w:p>
          <w:p w14:paraId="725443AB" w14:textId="77777777" w:rsidR="00385305" w:rsidRDefault="00385305" w:rsidP="0038530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5B4EE42" w14:textId="77777777" w:rsidR="00385305" w:rsidRDefault="00385305" w:rsidP="0038530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通信</w:t>
            </w:r>
          </w:p>
        </w:tc>
        <w:tc>
          <w:tcPr>
            <w:tcW w:w="7560" w:type="dxa"/>
            <w:gridSpan w:val="2"/>
            <w:vAlign w:val="center"/>
          </w:tcPr>
          <w:p w14:paraId="29252CA0" w14:textId="77777777" w:rsidR="0077599A" w:rsidRDefault="00385305" w:rsidP="0038530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工事内容：　　　　　　　　　　　　　　　　　　　　</w:t>
            </w:r>
            <w:r w:rsidR="0077599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図面　　</w:t>
            </w:r>
            <w:r w:rsidR="007669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77599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  <w:p w14:paraId="122DB704" w14:textId="77777777" w:rsidR="0077599A" w:rsidRDefault="0077599A" w:rsidP="0038530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7ED2D377" w14:textId="77777777" w:rsidR="0077599A" w:rsidRDefault="00385305" w:rsidP="0038530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工事内容：　　　　　　　　　　　　　　　　　　　　</w:t>
            </w:r>
            <w:r w:rsidR="0077599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図面　　</w:t>
            </w:r>
            <w:r w:rsidR="007669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77599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  <w:p w14:paraId="79077337" w14:textId="77777777" w:rsidR="0077599A" w:rsidRDefault="0077599A" w:rsidP="0038530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DDBEFE8" w14:textId="77777777" w:rsidR="0077599A" w:rsidRDefault="00385305" w:rsidP="0038530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工事内容：　　　　　　　　　　　　　　　　　　　　</w:t>
            </w:r>
            <w:r w:rsidR="0077599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図面　　</w:t>
            </w:r>
            <w:r w:rsidR="007669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77599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  <w:p w14:paraId="698F528C" w14:textId="77777777" w:rsidR="00385305" w:rsidRDefault="00385305" w:rsidP="0038530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3A5EB8B3" w14:textId="77777777" w:rsidR="00385305" w:rsidRDefault="00385305" w:rsidP="0038530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工事内容：　　　　　　　　　　　　　　　　　　　　図面　　　枚</w:t>
            </w:r>
          </w:p>
        </w:tc>
      </w:tr>
      <w:tr w:rsidR="0077599A" w14:paraId="56C70541" w14:textId="77777777" w:rsidTr="00385305">
        <w:tc>
          <w:tcPr>
            <w:tcW w:w="468" w:type="dxa"/>
            <w:vMerge/>
          </w:tcPr>
          <w:p w14:paraId="6547D67A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FFBE376" w14:textId="77777777" w:rsidR="0077599A" w:rsidRDefault="0077599A" w:rsidP="0038530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7560" w:type="dxa"/>
            <w:gridSpan w:val="2"/>
            <w:vAlign w:val="center"/>
          </w:tcPr>
          <w:p w14:paraId="4D51D0E0" w14:textId="77777777" w:rsidR="0077599A" w:rsidRDefault="00385305" w:rsidP="00385305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図面　　　枚</w:t>
            </w:r>
          </w:p>
        </w:tc>
      </w:tr>
      <w:tr w:rsidR="0077599A" w14:paraId="589A16D8" w14:textId="77777777">
        <w:tc>
          <w:tcPr>
            <w:tcW w:w="2268" w:type="dxa"/>
            <w:gridSpan w:val="2"/>
          </w:tcPr>
          <w:p w14:paraId="2C216D53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工事種別</w:t>
            </w:r>
          </w:p>
        </w:tc>
        <w:tc>
          <w:tcPr>
            <w:tcW w:w="7560" w:type="dxa"/>
            <w:gridSpan w:val="2"/>
          </w:tcPr>
          <w:p w14:paraId="196BD369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新設・模様替・改造・修理・増築・移転・撤去・その他（　　　　）</w:t>
            </w:r>
          </w:p>
        </w:tc>
      </w:tr>
      <w:tr w:rsidR="00385305" w14:paraId="59601820" w14:textId="77777777" w:rsidTr="00385305">
        <w:trPr>
          <w:trHeight w:val="1009"/>
        </w:trPr>
        <w:tc>
          <w:tcPr>
            <w:tcW w:w="2268" w:type="dxa"/>
            <w:gridSpan w:val="2"/>
            <w:vMerge w:val="restart"/>
            <w:vAlign w:val="center"/>
          </w:tcPr>
          <w:p w14:paraId="2A6B430C" w14:textId="77777777" w:rsidR="00385305" w:rsidRDefault="00385305" w:rsidP="0038530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期　　日</w:t>
            </w:r>
          </w:p>
        </w:tc>
        <w:tc>
          <w:tcPr>
            <w:tcW w:w="900" w:type="dxa"/>
            <w:vAlign w:val="center"/>
          </w:tcPr>
          <w:p w14:paraId="6FF7F062" w14:textId="77777777" w:rsidR="00385305" w:rsidRDefault="00385305" w:rsidP="0038530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期間</w:t>
            </w:r>
          </w:p>
        </w:tc>
        <w:tc>
          <w:tcPr>
            <w:tcW w:w="6660" w:type="dxa"/>
            <w:vAlign w:val="center"/>
          </w:tcPr>
          <w:p w14:paraId="15CDD551" w14:textId="77777777" w:rsidR="00385305" w:rsidRDefault="00C62562" w:rsidP="00385305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２０</w:t>
            </w:r>
            <w:r w:rsidR="00AB729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38530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　月　　日　　時　　分から</w:t>
            </w:r>
          </w:p>
          <w:p w14:paraId="147D45B1" w14:textId="77777777" w:rsidR="00385305" w:rsidRPr="00385305" w:rsidRDefault="00385305" w:rsidP="00385305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</w:p>
          <w:p w14:paraId="24E752CC" w14:textId="77777777" w:rsidR="00385305" w:rsidRPr="003352CB" w:rsidRDefault="00C62562" w:rsidP="00385305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２０</w:t>
            </w:r>
            <w:r w:rsidR="0038530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　　時　　分まで</w:t>
            </w:r>
          </w:p>
        </w:tc>
      </w:tr>
      <w:tr w:rsidR="0077599A" w14:paraId="7F664A39" w14:textId="77777777" w:rsidTr="00385305">
        <w:tc>
          <w:tcPr>
            <w:tcW w:w="2268" w:type="dxa"/>
            <w:gridSpan w:val="2"/>
            <w:vMerge/>
          </w:tcPr>
          <w:p w14:paraId="568A706B" w14:textId="77777777" w:rsidR="0077599A" w:rsidRDefault="0077599A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07AF30" w14:textId="77777777" w:rsidR="0077599A" w:rsidRDefault="003352CB" w:rsidP="0038530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660" w:type="dxa"/>
          </w:tcPr>
          <w:p w14:paraId="79D870A4" w14:textId="77777777" w:rsidR="0077599A" w:rsidRDefault="003352CB" w:rsidP="003352C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　　分　　～　　時　　分</w:t>
            </w:r>
          </w:p>
        </w:tc>
      </w:tr>
      <w:tr w:rsidR="0077599A" w14:paraId="7FE509B4" w14:textId="77777777" w:rsidTr="00805D76">
        <w:trPr>
          <w:trHeight w:val="454"/>
        </w:trPr>
        <w:tc>
          <w:tcPr>
            <w:tcW w:w="2268" w:type="dxa"/>
            <w:gridSpan w:val="2"/>
            <w:vAlign w:val="center"/>
          </w:tcPr>
          <w:p w14:paraId="123A5649" w14:textId="77777777" w:rsidR="0077599A" w:rsidRDefault="003352CB" w:rsidP="00805D76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施工業者</w:t>
            </w:r>
          </w:p>
        </w:tc>
        <w:tc>
          <w:tcPr>
            <w:tcW w:w="7560" w:type="dxa"/>
            <w:gridSpan w:val="2"/>
            <w:vAlign w:val="center"/>
          </w:tcPr>
          <w:p w14:paraId="630CDF72" w14:textId="77777777" w:rsidR="0077599A" w:rsidRDefault="0077599A" w:rsidP="004C201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3352CB" w14:paraId="72CCAE34" w14:textId="77777777" w:rsidTr="00805D76">
        <w:trPr>
          <w:trHeight w:val="454"/>
        </w:trPr>
        <w:tc>
          <w:tcPr>
            <w:tcW w:w="2268" w:type="dxa"/>
            <w:gridSpan w:val="2"/>
            <w:vAlign w:val="center"/>
          </w:tcPr>
          <w:p w14:paraId="10B230CF" w14:textId="77777777" w:rsidR="003352CB" w:rsidRDefault="003352CB" w:rsidP="00805D76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7560" w:type="dxa"/>
            <w:gridSpan w:val="2"/>
            <w:vAlign w:val="center"/>
          </w:tcPr>
          <w:p w14:paraId="1F0736C4" w14:textId="77777777" w:rsidR="003352CB" w:rsidRDefault="004C201E" w:rsidP="004C201E">
            <w:pPr>
              <w:overflowPunct w:val="0"/>
              <w:adjustRightInd w:val="0"/>
              <w:ind w:firstLineChars="2100" w:firstLine="504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TEL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</w:tc>
      </w:tr>
      <w:tr w:rsidR="003352CB" w14:paraId="58CB282D" w14:textId="77777777" w:rsidTr="00805D76">
        <w:trPr>
          <w:trHeight w:val="454"/>
        </w:trPr>
        <w:tc>
          <w:tcPr>
            <w:tcW w:w="2268" w:type="dxa"/>
            <w:gridSpan w:val="2"/>
            <w:vAlign w:val="center"/>
          </w:tcPr>
          <w:p w14:paraId="3143F927" w14:textId="77777777" w:rsidR="003352CB" w:rsidRDefault="003352CB" w:rsidP="00805D76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7560" w:type="dxa"/>
            <w:gridSpan w:val="2"/>
            <w:vAlign w:val="center"/>
          </w:tcPr>
          <w:p w14:paraId="17BA152D" w14:textId="77777777" w:rsidR="003352CB" w:rsidRDefault="003352CB" w:rsidP="00805D76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TEL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</w:tc>
      </w:tr>
      <w:tr w:rsidR="003352CB" w14:paraId="313E6322" w14:textId="77777777">
        <w:trPr>
          <w:trHeight w:val="3167"/>
        </w:trPr>
        <w:tc>
          <w:tcPr>
            <w:tcW w:w="9828" w:type="dxa"/>
            <w:gridSpan w:val="4"/>
          </w:tcPr>
          <w:p w14:paraId="04D13578" w14:textId="77777777" w:rsidR="00385305" w:rsidRDefault="00385305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8FCFE61" w14:textId="77777777" w:rsidR="003352CB" w:rsidRDefault="003352CB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上記の申請について、下記の条件を付し承認します。</w:t>
            </w:r>
          </w:p>
          <w:p w14:paraId="4CB7BB82" w14:textId="77777777" w:rsidR="003352CB" w:rsidRPr="003352CB" w:rsidRDefault="003352CB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3FA15620" w14:textId="3829E3D3" w:rsidR="003352CB" w:rsidRDefault="00F44ECE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480023" wp14:editId="1E518361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-635</wp:posOffset>
                      </wp:positionV>
                      <wp:extent cx="1586865" cy="243840"/>
                      <wp:effectExtent l="9525" t="5080" r="13335" b="825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2666C" w14:textId="77777777" w:rsidR="00385305" w:rsidRDefault="00385305" w:rsidP="006F27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承　認　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80023" id="Rectangle 9" o:spid="_x0000_s1026" style="position:absolute;left:0;text-align:left;margin-left:352.05pt;margin-top:-.05pt;width:124.95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">
                      <v:textbox inset="5.85pt,.7pt,5.85pt,.7pt">
                        <w:txbxContent>
                          <w:p w14:paraId="1DE2666C" w14:textId="77777777" w:rsidR="00385305" w:rsidRDefault="00385305" w:rsidP="006F27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　認　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39FB55" wp14:editId="2A7EF334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14605</wp:posOffset>
                      </wp:positionV>
                      <wp:extent cx="1588135" cy="1322705"/>
                      <wp:effectExtent l="9525" t="10795" r="12065" b="952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135" cy="132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8D367" id="Rectangle 6" o:spid="_x0000_s1026" style="position:absolute;left:0;text-align:left;margin-left:352.05pt;margin-top:1.15pt;width:125.05pt;height:10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="00C62562"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4"/>
              </w:rPr>
              <w:t>２０</w:t>
            </w:r>
            <w:r w:rsidR="003352CB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</w:t>
            </w:r>
          </w:p>
          <w:p w14:paraId="2B71D2AF" w14:textId="77777777" w:rsidR="003352CB" w:rsidRPr="003352CB" w:rsidRDefault="003352CB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株式会社　沖縄産業振興センター</w:t>
            </w:r>
          </w:p>
          <w:p w14:paraId="48AC3ADF" w14:textId="77777777" w:rsidR="00805D76" w:rsidRDefault="00805D76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125B58CD" w14:textId="77777777" w:rsidR="003352CB" w:rsidRPr="003352CB" w:rsidRDefault="003352CB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付帯条件</w:t>
            </w:r>
          </w:p>
          <w:p w14:paraId="556A7781" w14:textId="77777777" w:rsidR="003352CB" w:rsidRDefault="003352CB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70777131" w14:textId="77777777" w:rsidR="003352CB" w:rsidRDefault="003352CB" w:rsidP="0077599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</w:tbl>
    <w:p w14:paraId="416DCC6B" w14:textId="77777777" w:rsidR="0077599A" w:rsidRPr="0077599A" w:rsidRDefault="0077599A" w:rsidP="00805D76">
      <w:pPr>
        <w:overflowPunct w:val="0"/>
        <w:adjustRightInd w:val="0"/>
        <w:textAlignment w:val="baseline"/>
        <w:rPr>
          <w:kern w:val="0"/>
        </w:rPr>
      </w:pPr>
    </w:p>
    <w:sectPr w:rsidR="0077599A" w:rsidRPr="0077599A" w:rsidSect="004C201E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0A3D" w14:textId="77777777" w:rsidR="00D542B6" w:rsidRDefault="00D542B6">
      <w:r>
        <w:separator/>
      </w:r>
    </w:p>
  </w:endnote>
  <w:endnote w:type="continuationSeparator" w:id="0">
    <w:p w14:paraId="57B57477" w14:textId="77777777" w:rsidR="00D542B6" w:rsidRDefault="00D5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8292" w14:textId="77777777" w:rsidR="00385305" w:rsidRDefault="00385305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F8FB" w14:textId="77777777" w:rsidR="00D542B6" w:rsidRDefault="00D542B6">
      <w:r>
        <w:separator/>
      </w:r>
    </w:p>
  </w:footnote>
  <w:footnote w:type="continuationSeparator" w:id="0">
    <w:p w14:paraId="7DFC3184" w14:textId="77777777" w:rsidR="00D542B6" w:rsidRDefault="00D5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B211" w14:textId="77777777" w:rsidR="00385305" w:rsidRDefault="00385305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A"/>
    <w:rsid w:val="00045B19"/>
    <w:rsid w:val="003352CB"/>
    <w:rsid w:val="00385305"/>
    <w:rsid w:val="003D186C"/>
    <w:rsid w:val="004A3ADC"/>
    <w:rsid w:val="004C201E"/>
    <w:rsid w:val="00547083"/>
    <w:rsid w:val="00553AA7"/>
    <w:rsid w:val="00583B2C"/>
    <w:rsid w:val="006F273C"/>
    <w:rsid w:val="00766901"/>
    <w:rsid w:val="0077599A"/>
    <w:rsid w:val="00805D76"/>
    <w:rsid w:val="008C5542"/>
    <w:rsid w:val="00AB7295"/>
    <w:rsid w:val="00BD47D5"/>
    <w:rsid w:val="00C62562"/>
    <w:rsid w:val="00CD2CA9"/>
    <w:rsid w:val="00D542B6"/>
    <w:rsid w:val="00E1390D"/>
    <w:rsid w:val="00F4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E6EAE"/>
  <w15:docId w15:val="{A243EFD0-11E6-42AC-8E14-298833B8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3A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4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47D5"/>
    <w:rPr>
      <w:kern w:val="2"/>
      <w:sz w:val="21"/>
      <w:szCs w:val="24"/>
    </w:rPr>
  </w:style>
  <w:style w:type="paragraph" w:styleId="a6">
    <w:name w:val="footer"/>
    <w:basedOn w:val="a"/>
    <w:link w:val="a7"/>
    <w:rsid w:val="00BD4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47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普久原 笑美</cp:lastModifiedBy>
  <cp:revision>2</cp:revision>
  <cp:lastPrinted>2011-12-16T02:54:00Z</cp:lastPrinted>
  <dcterms:created xsi:type="dcterms:W3CDTF">2022-07-26T00:54:00Z</dcterms:created>
  <dcterms:modified xsi:type="dcterms:W3CDTF">2022-07-26T00:54:00Z</dcterms:modified>
</cp:coreProperties>
</file>